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A54" w:rsidRPr="00C45A54" w:rsidRDefault="00C45A54" w:rsidP="00C45A54">
      <w:pPr>
        <w:spacing w:after="0" w:line="240" w:lineRule="auto"/>
        <w:ind w:left="-425" w:firstLine="567"/>
        <w:jc w:val="center"/>
        <w:rPr>
          <w:rFonts w:ascii="Times New Roman" w:hAnsi="Times New Roman" w:cs="Times New Roman"/>
          <w:b/>
          <w:sz w:val="28"/>
          <w:szCs w:val="28"/>
        </w:rPr>
      </w:pPr>
      <w:r w:rsidRPr="00C45A54">
        <w:rPr>
          <w:rFonts w:ascii="Times New Roman" w:hAnsi="Times New Roman" w:cs="Times New Roman"/>
          <w:b/>
          <w:sz w:val="28"/>
          <w:szCs w:val="28"/>
        </w:rPr>
        <w:t>Методы выявления в рамках КНМ налоговых деклараций по НДС схем ухода от налогообложения.</w:t>
      </w:r>
    </w:p>
    <w:p w:rsidR="00DF303A" w:rsidRDefault="00E200E3" w:rsidP="00DD5C18">
      <w:pPr>
        <w:spacing w:after="0" w:line="240" w:lineRule="auto"/>
        <w:ind w:left="-425" w:firstLine="567"/>
        <w:jc w:val="both"/>
        <w:rPr>
          <w:rFonts w:ascii="Times New Roman" w:hAnsi="Times New Roman" w:cs="Times New Roman"/>
          <w:sz w:val="28"/>
          <w:szCs w:val="28"/>
        </w:rPr>
      </w:pPr>
      <w:r w:rsidRPr="00E200E3">
        <w:rPr>
          <w:rFonts w:ascii="Times New Roman" w:hAnsi="Times New Roman" w:cs="Times New Roman"/>
          <w:sz w:val="28"/>
          <w:szCs w:val="28"/>
        </w:rPr>
        <w:t xml:space="preserve">В своем выступлении я расскажу о методах выявления в ходе КНП налоговых деклараций по НДС схем ухода от налогообложения. Сегодня «схемные»  операции </w:t>
      </w:r>
      <w:r w:rsidRPr="00736385">
        <w:rPr>
          <w:rFonts w:ascii="Times New Roman" w:hAnsi="Times New Roman" w:cs="Times New Roman"/>
          <w:b/>
          <w:sz w:val="28"/>
          <w:szCs w:val="28"/>
        </w:rPr>
        <w:t>мы выявляем оперативно</w:t>
      </w:r>
      <w:r w:rsidRPr="00E200E3">
        <w:rPr>
          <w:rFonts w:ascii="Times New Roman" w:hAnsi="Times New Roman" w:cs="Times New Roman"/>
          <w:sz w:val="28"/>
          <w:szCs w:val="28"/>
        </w:rPr>
        <w:t xml:space="preserve">, в начале КНП </w:t>
      </w:r>
      <w:r>
        <w:rPr>
          <w:rFonts w:ascii="Times New Roman" w:hAnsi="Times New Roman" w:cs="Times New Roman"/>
          <w:sz w:val="28"/>
          <w:szCs w:val="28"/>
        </w:rPr>
        <w:t>налоговых деклараций</w:t>
      </w:r>
      <w:r w:rsidR="00CE1993">
        <w:rPr>
          <w:rFonts w:ascii="Times New Roman" w:hAnsi="Times New Roman" w:cs="Times New Roman"/>
          <w:sz w:val="28"/>
          <w:szCs w:val="28"/>
        </w:rPr>
        <w:t>, что п</w:t>
      </w:r>
      <w:bookmarkStart w:id="0" w:name="_GoBack"/>
      <w:bookmarkEnd w:id="0"/>
      <w:r w:rsidR="00CE1993">
        <w:rPr>
          <w:rFonts w:ascii="Times New Roman" w:hAnsi="Times New Roman" w:cs="Times New Roman"/>
          <w:sz w:val="28"/>
          <w:szCs w:val="28"/>
        </w:rPr>
        <w:t xml:space="preserve">озволило нам увеличить  поступления налогов в бюджет, а также поднять налоговую нагрузку  налогоплательщиков. </w:t>
      </w:r>
      <w:r w:rsidRPr="00E200E3">
        <w:rPr>
          <w:rFonts w:ascii="Times New Roman" w:hAnsi="Times New Roman" w:cs="Times New Roman"/>
          <w:sz w:val="28"/>
          <w:szCs w:val="28"/>
        </w:rPr>
        <w:t xml:space="preserve"> Это обусловлено </w:t>
      </w:r>
      <w:r>
        <w:rPr>
          <w:rFonts w:ascii="Times New Roman" w:hAnsi="Times New Roman" w:cs="Times New Roman"/>
          <w:sz w:val="28"/>
          <w:szCs w:val="28"/>
        </w:rPr>
        <w:t xml:space="preserve"> следующими законодательными и техническими возможностями, которые появились в</w:t>
      </w:r>
      <w:r w:rsidR="00DD5C18">
        <w:rPr>
          <w:rFonts w:ascii="Times New Roman" w:hAnsi="Times New Roman" w:cs="Times New Roman"/>
          <w:sz w:val="28"/>
          <w:szCs w:val="28"/>
        </w:rPr>
        <w:t xml:space="preserve"> 2015</w:t>
      </w:r>
      <w:r>
        <w:rPr>
          <w:rFonts w:ascii="Times New Roman" w:hAnsi="Times New Roman" w:cs="Times New Roman"/>
          <w:sz w:val="28"/>
          <w:szCs w:val="28"/>
        </w:rPr>
        <w:t xml:space="preserve">  году, а именно</w:t>
      </w:r>
      <w:r w:rsidR="00DD5C18">
        <w:rPr>
          <w:rFonts w:ascii="Times New Roman" w:hAnsi="Times New Roman" w:cs="Times New Roman"/>
          <w:sz w:val="28"/>
          <w:szCs w:val="28"/>
        </w:rPr>
        <w:t xml:space="preserve"> (слайд</w:t>
      </w:r>
      <w:r w:rsidR="00855F56">
        <w:rPr>
          <w:rFonts w:ascii="Times New Roman" w:hAnsi="Times New Roman" w:cs="Times New Roman"/>
          <w:sz w:val="28"/>
          <w:szCs w:val="28"/>
        </w:rPr>
        <w:t xml:space="preserve"> №1</w:t>
      </w:r>
      <w:r w:rsidR="00DD5C18">
        <w:rPr>
          <w:rFonts w:ascii="Times New Roman" w:hAnsi="Times New Roman" w:cs="Times New Roman"/>
          <w:sz w:val="28"/>
          <w:szCs w:val="28"/>
        </w:rPr>
        <w:t>)</w:t>
      </w:r>
      <w:r>
        <w:rPr>
          <w:rFonts w:ascii="Times New Roman" w:hAnsi="Times New Roman" w:cs="Times New Roman"/>
          <w:sz w:val="28"/>
          <w:szCs w:val="28"/>
        </w:rPr>
        <w:t>:</w:t>
      </w:r>
    </w:p>
    <w:p w:rsidR="00C75ACE" w:rsidRPr="00C75ACE" w:rsidRDefault="00C75ACE" w:rsidP="00C75ACE">
      <w:pPr>
        <w:spacing w:after="0" w:line="240" w:lineRule="auto"/>
        <w:ind w:left="-425" w:firstLine="567"/>
        <w:jc w:val="both"/>
        <w:rPr>
          <w:rFonts w:ascii="Times New Roman" w:hAnsi="Times New Roman" w:cs="Times New Roman"/>
          <w:sz w:val="28"/>
          <w:szCs w:val="28"/>
        </w:rPr>
      </w:pPr>
      <w:r w:rsidRPr="00C75ACE">
        <w:rPr>
          <w:rFonts w:ascii="Times New Roman" w:hAnsi="Times New Roman" w:cs="Times New Roman"/>
          <w:sz w:val="28"/>
          <w:szCs w:val="28"/>
        </w:rPr>
        <w:t xml:space="preserve">- дополнением  налоговой декларации по налогу на добавленную стоимость сведениями из книги покупок и книги продаж налогоплательщиков; </w:t>
      </w:r>
    </w:p>
    <w:p w:rsidR="00C75ACE" w:rsidRPr="00C75ACE" w:rsidRDefault="00C75ACE" w:rsidP="00C75ACE">
      <w:pPr>
        <w:spacing w:after="0" w:line="240" w:lineRule="auto"/>
        <w:ind w:left="-425" w:firstLine="567"/>
        <w:jc w:val="both"/>
        <w:rPr>
          <w:rFonts w:ascii="Times New Roman" w:hAnsi="Times New Roman" w:cs="Times New Roman"/>
          <w:sz w:val="28"/>
          <w:szCs w:val="28"/>
        </w:rPr>
      </w:pPr>
      <w:r w:rsidRPr="00C75ACE">
        <w:rPr>
          <w:rFonts w:ascii="Times New Roman" w:hAnsi="Times New Roman" w:cs="Times New Roman"/>
          <w:sz w:val="28"/>
          <w:szCs w:val="28"/>
        </w:rPr>
        <w:t>- вводом с осени 2015 года в промышленную эксплуатацию программного  продукта  «АСК НДС-2»,   позволяющего сопоставлять  показатели счетов – фактур, заявленных  в  книгах  покупок, продаж налогоплательщиков и их контрагентов, и формировать в автоматизированном режиме требования, направляемые налогоплательщикам  для дачи  ими пояснений по выявленным расхождениям или внесению исправлений в книги покупок;</w:t>
      </w:r>
    </w:p>
    <w:p w:rsidR="00F45A01" w:rsidRDefault="00C75ACE" w:rsidP="00C75ACE">
      <w:pPr>
        <w:spacing w:after="0" w:line="240" w:lineRule="auto"/>
        <w:ind w:left="-425" w:firstLine="567"/>
        <w:jc w:val="both"/>
        <w:rPr>
          <w:rFonts w:ascii="Times New Roman" w:hAnsi="Times New Roman" w:cs="Times New Roman"/>
          <w:sz w:val="28"/>
          <w:szCs w:val="28"/>
        </w:rPr>
      </w:pPr>
      <w:r w:rsidRPr="00C75ACE">
        <w:rPr>
          <w:rFonts w:ascii="Times New Roman" w:hAnsi="Times New Roman" w:cs="Times New Roman"/>
          <w:sz w:val="28"/>
          <w:szCs w:val="28"/>
        </w:rPr>
        <w:t>- внесением изменений в статьи  88, 93 Налогового кодекса РФ, позволяющих налоговым органам истребовать у налогоплательщиков  первичные документы  в рамках камеральных проверок деклараций по НДС, по которым  с использованием  программного продукта  «АСК  НДС – 2»  сформированы расхождениям</w:t>
      </w:r>
      <w:r>
        <w:rPr>
          <w:rFonts w:ascii="Times New Roman" w:hAnsi="Times New Roman" w:cs="Times New Roman"/>
          <w:sz w:val="28"/>
          <w:szCs w:val="28"/>
        </w:rPr>
        <w:t>. Н</w:t>
      </w:r>
      <w:r w:rsidRPr="00C75ACE">
        <w:rPr>
          <w:rFonts w:ascii="Times New Roman" w:hAnsi="Times New Roman" w:cs="Times New Roman"/>
          <w:sz w:val="28"/>
          <w:szCs w:val="28"/>
        </w:rPr>
        <w:t>апомню, что ранее  Налоговый кодекс позволял  истребование документов только в рамках камеральных проверок налоговых деклараций по НДС, заявленному к возмещению из бюджета.</w:t>
      </w:r>
      <w:r>
        <w:rPr>
          <w:rFonts w:ascii="Times New Roman" w:hAnsi="Times New Roman" w:cs="Times New Roman"/>
          <w:sz w:val="28"/>
          <w:szCs w:val="28"/>
        </w:rPr>
        <w:t xml:space="preserve"> Если декларация представл</w:t>
      </w:r>
      <w:r w:rsidR="00843189">
        <w:rPr>
          <w:rFonts w:ascii="Times New Roman" w:hAnsi="Times New Roman" w:cs="Times New Roman"/>
          <w:sz w:val="28"/>
          <w:szCs w:val="28"/>
        </w:rPr>
        <w:t xml:space="preserve">ялась </w:t>
      </w:r>
      <w:r>
        <w:rPr>
          <w:rFonts w:ascii="Times New Roman" w:hAnsi="Times New Roman" w:cs="Times New Roman"/>
          <w:sz w:val="28"/>
          <w:szCs w:val="28"/>
        </w:rPr>
        <w:t>«к доплате», у налогового органа отсутствовало  право по истребованию документов.</w:t>
      </w:r>
    </w:p>
    <w:p w:rsidR="00D8600E" w:rsidRDefault="00D8600E" w:rsidP="00C75ACE">
      <w:pPr>
        <w:spacing w:after="0" w:line="240" w:lineRule="auto"/>
        <w:ind w:left="-425" w:firstLine="567"/>
        <w:jc w:val="both"/>
        <w:rPr>
          <w:rFonts w:ascii="Times New Roman" w:hAnsi="Times New Roman" w:cs="Times New Roman"/>
          <w:sz w:val="28"/>
          <w:szCs w:val="28"/>
        </w:rPr>
      </w:pPr>
    </w:p>
    <w:p w:rsidR="00E200E3" w:rsidRDefault="00E200E3" w:rsidP="00DD5C18">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Теперь подробнее </w:t>
      </w:r>
      <w:r w:rsidR="00F45A01">
        <w:rPr>
          <w:rFonts w:ascii="Times New Roman" w:hAnsi="Times New Roman" w:cs="Times New Roman"/>
          <w:sz w:val="28"/>
          <w:szCs w:val="28"/>
        </w:rPr>
        <w:t xml:space="preserve">остановлюсь на </w:t>
      </w:r>
      <w:r>
        <w:rPr>
          <w:rFonts w:ascii="Times New Roman" w:hAnsi="Times New Roman" w:cs="Times New Roman"/>
          <w:sz w:val="28"/>
          <w:szCs w:val="28"/>
        </w:rPr>
        <w:t>возможностях программного продукта «АСК НДС 2», с которым мы работаем вот уже чуть более двух лет.</w:t>
      </w:r>
    </w:p>
    <w:p w:rsidR="00E200E3" w:rsidRDefault="00E200E3" w:rsidP="00DD5C18">
      <w:pPr>
        <w:spacing w:after="0" w:line="240" w:lineRule="auto"/>
        <w:ind w:left="-425" w:firstLine="567"/>
        <w:jc w:val="both"/>
        <w:rPr>
          <w:rFonts w:ascii="Times New Roman" w:hAnsi="Times New Roman" w:cs="Times New Roman"/>
          <w:sz w:val="28"/>
          <w:szCs w:val="28"/>
        </w:rPr>
      </w:pPr>
      <w:r w:rsidRPr="00DD5C18">
        <w:rPr>
          <w:rFonts w:ascii="Times New Roman" w:hAnsi="Times New Roman" w:cs="Times New Roman"/>
          <w:b/>
          <w:sz w:val="28"/>
          <w:szCs w:val="28"/>
        </w:rPr>
        <w:t xml:space="preserve">Первое, данный программный продукт позволяет </w:t>
      </w:r>
      <w:r w:rsidR="00DD5C18" w:rsidRPr="00DD5C18">
        <w:rPr>
          <w:rFonts w:ascii="Times New Roman" w:hAnsi="Times New Roman" w:cs="Times New Roman"/>
          <w:b/>
          <w:sz w:val="28"/>
          <w:szCs w:val="28"/>
        </w:rPr>
        <w:t>оперативно пров</w:t>
      </w:r>
      <w:r w:rsidR="00843189">
        <w:rPr>
          <w:rFonts w:ascii="Times New Roman" w:hAnsi="Times New Roman" w:cs="Times New Roman"/>
          <w:b/>
          <w:sz w:val="28"/>
          <w:szCs w:val="28"/>
        </w:rPr>
        <w:t>одить</w:t>
      </w:r>
      <w:r w:rsidR="00DD5C18" w:rsidRPr="00DD5C18">
        <w:rPr>
          <w:rFonts w:ascii="Times New Roman" w:hAnsi="Times New Roman" w:cs="Times New Roman"/>
          <w:b/>
          <w:sz w:val="28"/>
          <w:szCs w:val="28"/>
        </w:rPr>
        <w:t xml:space="preserve"> анализ деятельности проверяемого налогоплательщика, его поставщиков и покупателей, поставщиков и покупателей по «цепочке»</w:t>
      </w:r>
      <w:r w:rsidR="00DD5C18">
        <w:rPr>
          <w:rFonts w:ascii="Times New Roman" w:hAnsi="Times New Roman" w:cs="Times New Roman"/>
          <w:sz w:val="28"/>
          <w:szCs w:val="28"/>
        </w:rPr>
        <w:t xml:space="preserve">. </w:t>
      </w:r>
    </w:p>
    <w:p w:rsidR="00E200E3" w:rsidRDefault="00DD5C18" w:rsidP="00DD5C18">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Данная программа присваивает уровень налогового риска проверяемому НП, его контрагентам и контрагентам по «цепочке». Предусмотрено три уровня налогового риска исходя из определенных параметров: низкий, средний и высокий уровни риска.  Мы </w:t>
      </w:r>
      <w:proofErr w:type="gramStart"/>
      <w:r>
        <w:rPr>
          <w:rFonts w:ascii="Times New Roman" w:hAnsi="Times New Roman" w:cs="Times New Roman"/>
          <w:sz w:val="28"/>
          <w:szCs w:val="28"/>
        </w:rPr>
        <w:t>видим</w:t>
      </w:r>
      <w:proofErr w:type="gramEnd"/>
      <w:r>
        <w:rPr>
          <w:rFonts w:ascii="Times New Roman" w:hAnsi="Times New Roman" w:cs="Times New Roman"/>
          <w:sz w:val="28"/>
          <w:szCs w:val="28"/>
        </w:rPr>
        <w:t xml:space="preserve"> какие уровни риски имеют проверяемый</w:t>
      </w:r>
      <w:r w:rsidRPr="00DD5C18">
        <w:rPr>
          <w:rFonts w:ascii="Times New Roman" w:hAnsi="Times New Roman" w:cs="Times New Roman"/>
          <w:sz w:val="28"/>
          <w:szCs w:val="28"/>
        </w:rPr>
        <w:t xml:space="preserve"> </w:t>
      </w:r>
      <w:r>
        <w:rPr>
          <w:rFonts w:ascii="Times New Roman" w:hAnsi="Times New Roman" w:cs="Times New Roman"/>
          <w:sz w:val="28"/>
          <w:szCs w:val="28"/>
        </w:rPr>
        <w:t>НП, его контрагенты и  контрагенты по «цепочке».</w:t>
      </w:r>
    </w:p>
    <w:p w:rsidR="00DD5C18" w:rsidRDefault="00DD5C18" w:rsidP="00DD5C18">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Анализируя деятельность НП, мы </w:t>
      </w:r>
      <w:proofErr w:type="gramStart"/>
      <w:r>
        <w:rPr>
          <w:rFonts w:ascii="Times New Roman" w:hAnsi="Times New Roman" w:cs="Times New Roman"/>
          <w:sz w:val="28"/>
          <w:szCs w:val="28"/>
        </w:rPr>
        <w:t>видим</w:t>
      </w:r>
      <w:proofErr w:type="gramEnd"/>
      <w:r>
        <w:rPr>
          <w:rFonts w:ascii="Times New Roman" w:hAnsi="Times New Roman" w:cs="Times New Roman"/>
          <w:sz w:val="28"/>
          <w:szCs w:val="28"/>
        </w:rPr>
        <w:t xml:space="preserve"> как работает наш НП:</w:t>
      </w:r>
    </w:p>
    <w:p w:rsidR="00DD5C18" w:rsidRDefault="00DD5C18" w:rsidP="00DD5C18">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55F56">
        <w:rPr>
          <w:rFonts w:ascii="Times New Roman" w:hAnsi="Times New Roman" w:cs="Times New Roman"/>
          <w:sz w:val="28"/>
          <w:szCs w:val="28"/>
        </w:rPr>
        <w:t xml:space="preserve">(слайд № 2) </w:t>
      </w:r>
      <w:r w:rsidR="00843189">
        <w:rPr>
          <w:rFonts w:ascii="Times New Roman" w:hAnsi="Times New Roman" w:cs="Times New Roman"/>
          <w:sz w:val="28"/>
          <w:szCs w:val="28"/>
        </w:rPr>
        <w:t xml:space="preserve">работает ли НП </w:t>
      </w:r>
      <w:r>
        <w:rPr>
          <w:rFonts w:ascii="Times New Roman" w:hAnsi="Times New Roman" w:cs="Times New Roman"/>
          <w:sz w:val="28"/>
          <w:szCs w:val="28"/>
        </w:rPr>
        <w:t>напрямую с производителями</w:t>
      </w:r>
      <w:r w:rsidR="00855F56">
        <w:rPr>
          <w:rFonts w:ascii="Times New Roman" w:hAnsi="Times New Roman" w:cs="Times New Roman"/>
          <w:sz w:val="28"/>
          <w:szCs w:val="28"/>
        </w:rPr>
        <w:t>, его контрагенты имеют низкий налоговый риск либо средний налоговый риск</w:t>
      </w:r>
      <w:r w:rsidR="008B34F7">
        <w:rPr>
          <w:rFonts w:ascii="Times New Roman" w:hAnsi="Times New Roman" w:cs="Times New Roman"/>
          <w:sz w:val="28"/>
          <w:szCs w:val="28"/>
        </w:rPr>
        <w:t xml:space="preserve"> (среди них много правоспособных организаций)</w:t>
      </w:r>
      <w:r>
        <w:rPr>
          <w:rFonts w:ascii="Times New Roman" w:hAnsi="Times New Roman" w:cs="Times New Roman"/>
          <w:sz w:val="28"/>
          <w:szCs w:val="28"/>
        </w:rPr>
        <w:t>;</w:t>
      </w:r>
    </w:p>
    <w:p w:rsidR="008B34F7" w:rsidRDefault="00DD5C18"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w:t>
      </w:r>
      <w:r w:rsidR="008B34F7">
        <w:rPr>
          <w:rFonts w:ascii="Times New Roman" w:hAnsi="Times New Roman" w:cs="Times New Roman"/>
          <w:sz w:val="28"/>
          <w:szCs w:val="28"/>
        </w:rPr>
        <w:t xml:space="preserve"> </w:t>
      </w:r>
      <w:r w:rsidR="00843189">
        <w:rPr>
          <w:rFonts w:ascii="Times New Roman" w:hAnsi="Times New Roman" w:cs="Times New Roman"/>
          <w:sz w:val="28"/>
          <w:szCs w:val="28"/>
        </w:rPr>
        <w:t xml:space="preserve">работает ли НП </w:t>
      </w:r>
      <w:r>
        <w:rPr>
          <w:rFonts w:ascii="Times New Roman" w:hAnsi="Times New Roman" w:cs="Times New Roman"/>
          <w:sz w:val="28"/>
          <w:szCs w:val="28"/>
        </w:rPr>
        <w:t>через посредников</w:t>
      </w:r>
      <w:r w:rsidR="00F45A01">
        <w:rPr>
          <w:rFonts w:ascii="Times New Roman" w:hAnsi="Times New Roman" w:cs="Times New Roman"/>
          <w:sz w:val="28"/>
          <w:szCs w:val="28"/>
        </w:rPr>
        <w:t xml:space="preserve">. Тогда </w:t>
      </w:r>
      <w:r w:rsidR="008B34F7">
        <w:rPr>
          <w:rFonts w:ascii="Times New Roman" w:hAnsi="Times New Roman" w:cs="Times New Roman"/>
          <w:sz w:val="28"/>
          <w:szCs w:val="28"/>
        </w:rPr>
        <w:t xml:space="preserve">налоговые органы </w:t>
      </w:r>
      <w:r>
        <w:rPr>
          <w:rFonts w:ascii="Times New Roman" w:hAnsi="Times New Roman" w:cs="Times New Roman"/>
          <w:sz w:val="28"/>
          <w:szCs w:val="28"/>
        </w:rPr>
        <w:t xml:space="preserve"> устанавлива</w:t>
      </w:r>
      <w:r w:rsidR="008B34F7">
        <w:rPr>
          <w:rFonts w:ascii="Times New Roman" w:hAnsi="Times New Roman" w:cs="Times New Roman"/>
          <w:sz w:val="28"/>
          <w:szCs w:val="28"/>
        </w:rPr>
        <w:t>ют</w:t>
      </w:r>
      <w:r>
        <w:rPr>
          <w:rFonts w:ascii="Times New Roman" w:hAnsi="Times New Roman" w:cs="Times New Roman"/>
          <w:sz w:val="28"/>
          <w:szCs w:val="28"/>
        </w:rPr>
        <w:t xml:space="preserve"> число посредников </w:t>
      </w:r>
      <w:r w:rsidR="008B34F7">
        <w:rPr>
          <w:rFonts w:ascii="Times New Roman" w:hAnsi="Times New Roman" w:cs="Times New Roman"/>
          <w:sz w:val="28"/>
          <w:szCs w:val="28"/>
        </w:rPr>
        <w:t xml:space="preserve">в цепочке </w:t>
      </w:r>
      <w:r>
        <w:rPr>
          <w:rFonts w:ascii="Times New Roman" w:hAnsi="Times New Roman" w:cs="Times New Roman"/>
          <w:sz w:val="28"/>
          <w:szCs w:val="28"/>
        </w:rPr>
        <w:t xml:space="preserve">между производителем и проверяемым </w:t>
      </w:r>
      <w:r w:rsidR="008B34F7">
        <w:rPr>
          <w:rFonts w:ascii="Times New Roman" w:hAnsi="Times New Roman" w:cs="Times New Roman"/>
          <w:sz w:val="28"/>
          <w:szCs w:val="28"/>
        </w:rPr>
        <w:t>налогоплательщиком</w:t>
      </w:r>
      <w:r>
        <w:rPr>
          <w:rFonts w:ascii="Times New Roman" w:hAnsi="Times New Roman" w:cs="Times New Roman"/>
          <w:sz w:val="28"/>
          <w:szCs w:val="28"/>
        </w:rPr>
        <w:t>, длину цепочки. Если посредников в цепи два и более</w:t>
      </w:r>
      <w:r w:rsidR="00F45A01">
        <w:rPr>
          <w:rFonts w:ascii="Times New Roman" w:hAnsi="Times New Roman" w:cs="Times New Roman"/>
          <w:sz w:val="28"/>
          <w:szCs w:val="28"/>
        </w:rPr>
        <w:t xml:space="preserve"> -</w:t>
      </w:r>
      <w:r>
        <w:rPr>
          <w:rFonts w:ascii="Times New Roman" w:hAnsi="Times New Roman" w:cs="Times New Roman"/>
          <w:sz w:val="28"/>
          <w:szCs w:val="28"/>
        </w:rPr>
        <w:t xml:space="preserve"> мы </w:t>
      </w:r>
      <w:r w:rsidR="00F45A01">
        <w:rPr>
          <w:rFonts w:ascii="Times New Roman" w:hAnsi="Times New Roman" w:cs="Times New Roman"/>
          <w:sz w:val="28"/>
          <w:szCs w:val="28"/>
        </w:rPr>
        <w:t xml:space="preserve"> проводим контрольные мероприятия по наличию / отсутствию</w:t>
      </w:r>
      <w:r>
        <w:rPr>
          <w:rFonts w:ascii="Times New Roman" w:hAnsi="Times New Roman" w:cs="Times New Roman"/>
          <w:sz w:val="28"/>
          <w:szCs w:val="28"/>
        </w:rPr>
        <w:t xml:space="preserve"> фиктивного документооборота между посредниками </w:t>
      </w:r>
      <w:r w:rsidR="008B34F7">
        <w:rPr>
          <w:rFonts w:ascii="Times New Roman" w:hAnsi="Times New Roman" w:cs="Times New Roman"/>
          <w:sz w:val="28"/>
          <w:szCs w:val="28"/>
        </w:rPr>
        <w:t>в целях</w:t>
      </w:r>
      <w:r>
        <w:rPr>
          <w:rFonts w:ascii="Times New Roman" w:hAnsi="Times New Roman" w:cs="Times New Roman"/>
          <w:sz w:val="28"/>
          <w:szCs w:val="28"/>
        </w:rPr>
        <w:t xml:space="preserve"> наращивания цены </w:t>
      </w:r>
      <w:r>
        <w:rPr>
          <w:rFonts w:ascii="Times New Roman" w:hAnsi="Times New Roman" w:cs="Times New Roman"/>
          <w:sz w:val="28"/>
          <w:szCs w:val="28"/>
        </w:rPr>
        <w:lastRenderedPageBreak/>
        <w:t>и увеличения «входного» НДС проверяемого НП</w:t>
      </w:r>
      <w:r w:rsidR="00F45A01">
        <w:rPr>
          <w:rFonts w:ascii="Times New Roman" w:hAnsi="Times New Roman" w:cs="Times New Roman"/>
          <w:sz w:val="28"/>
          <w:szCs w:val="28"/>
        </w:rPr>
        <w:t xml:space="preserve"> при фактическом </w:t>
      </w:r>
      <w:r w:rsidR="008B34F7">
        <w:rPr>
          <w:rFonts w:ascii="Times New Roman" w:hAnsi="Times New Roman" w:cs="Times New Roman"/>
          <w:sz w:val="28"/>
          <w:szCs w:val="28"/>
        </w:rPr>
        <w:t xml:space="preserve"> движении </w:t>
      </w:r>
      <w:r w:rsidR="00F45A01">
        <w:rPr>
          <w:rFonts w:ascii="Times New Roman" w:hAnsi="Times New Roman" w:cs="Times New Roman"/>
          <w:sz w:val="28"/>
          <w:szCs w:val="28"/>
        </w:rPr>
        <w:t xml:space="preserve">товара от производителя до </w:t>
      </w:r>
      <w:r w:rsidR="008B34F7">
        <w:rPr>
          <w:rFonts w:ascii="Times New Roman" w:hAnsi="Times New Roman" w:cs="Times New Roman"/>
          <w:sz w:val="28"/>
          <w:szCs w:val="28"/>
        </w:rPr>
        <w:t>налогоплательщика напрямую.</w:t>
      </w:r>
      <w:r w:rsidR="00F45A01">
        <w:rPr>
          <w:rFonts w:ascii="Times New Roman" w:hAnsi="Times New Roman" w:cs="Times New Roman"/>
          <w:sz w:val="28"/>
          <w:szCs w:val="28"/>
        </w:rPr>
        <w:t xml:space="preserve"> Если установлен фиктивный документооборот – налоговые органы отказывают НП в вычетах  в виде разницы между ценой приобретения налогоплательщиком и отпускной ценой производителя</w:t>
      </w:r>
      <w:r w:rsidR="008B34F7">
        <w:rPr>
          <w:rFonts w:ascii="Times New Roman" w:hAnsi="Times New Roman" w:cs="Times New Roman"/>
          <w:sz w:val="28"/>
          <w:szCs w:val="28"/>
        </w:rPr>
        <w:t>.;</w:t>
      </w:r>
    </w:p>
    <w:p w:rsidR="00E200E3" w:rsidRDefault="00F45A01"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w:t>
      </w:r>
      <w:r w:rsidR="00855F56">
        <w:rPr>
          <w:rFonts w:ascii="Times New Roman" w:hAnsi="Times New Roman" w:cs="Times New Roman"/>
          <w:sz w:val="28"/>
          <w:szCs w:val="28"/>
        </w:rPr>
        <w:t xml:space="preserve"> (слайд</w:t>
      </w:r>
      <w:r w:rsidR="008B34F7">
        <w:rPr>
          <w:rFonts w:ascii="Times New Roman" w:hAnsi="Times New Roman" w:cs="Times New Roman"/>
          <w:sz w:val="28"/>
          <w:szCs w:val="28"/>
        </w:rPr>
        <w:t xml:space="preserve"> № 3</w:t>
      </w:r>
      <w:r w:rsidR="00855F56">
        <w:rPr>
          <w:rFonts w:ascii="Times New Roman" w:hAnsi="Times New Roman" w:cs="Times New Roman"/>
          <w:sz w:val="28"/>
          <w:szCs w:val="28"/>
        </w:rPr>
        <w:t xml:space="preserve">) </w:t>
      </w:r>
      <w:r w:rsidR="00843189">
        <w:rPr>
          <w:rFonts w:ascii="Times New Roman" w:hAnsi="Times New Roman" w:cs="Times New Roman"/>
          <w:sz w:val="28"/>
          <w:szCs w:val="28"/>
        </w:rPr>
        <w:t xml:space="preserve">работает ли НП  со «схемными» операциями,  имеются ли </w:t>
      </w:r>
      <w:r>
        <w:rPr>
          <w:rFonts w:ascii="Times New Roman" w:hAnsi="Times New Roman" w:cs="Times New Roman"/>
          <w:sz w:val="28"/>
          <w:szCs w:val="28"/>
        </w:rPr>
        <w:t>в поставщиках налогоплательщика контрагенты с признаками неправоспособных организаций</w:t>
      </w:r>
      <w:r w:rsidR="00843189">
        <w:rPr>
          <w:rFonts w:ascii="Times New Roman" w:hAnsi="Times New Roman" w:cs="Times New Roman"/>
          <w:sz w:val="28"/>
          <w:szCs w:val="28"/>
        </w:rPr>
        <w:t>. Если  такие  поставщики  имеются</w:t>
      </w:r>
      <w:r w:rsidR="00247263">
        <w:rPr>
          <w:rFonts w:ascii="Times New Roman" w:hAnsi="Times New Roman" w:cs="Times New Roman"/>
          <w:sz w:val="28"/>
          <w:szCs w:val="28"/>
        </w:rPr>
        <w:t>,</w:t>
      </w:r>
      <w:r w:rsidR="00843189">
        <w:rPr>
          <w:rFonts w:ascii="Times New Roman" w:hAnsi="Times New Roman" w:cs="Times New Roman"/>
          <w:sz w:val="28"/>
          <w:szCs w:val="28"/>
        </w:rPr>
        <w:t xml:space="preserve"> </w:t>
      </w:r>
      <w:r>
        <w:rPr>
          <w:rFonts w:ascii="Times New Roman" w:hAnsi="Times New Roman" w:cs="Times New Roman"/>
          <w:sz w:val="28"/>
          <w:szCs w:val="28"/>
        </w:rPr>
        <w:t xml:space="preserve"> тогда </w:t>
      </w:r>
      <w:r w:rsidR="008B34F7">
        <w:rPr>
          <w:rFonts w:ascii="Times New Roman" w:hAnsi="Times New Roman" w:cs="Times New Roman"/>
          <w:sz w:val="28"/>
          <w:szCs w:val="28"/>
        </w:rPr>
        <w:t xml:space="preserve">открываем </w:t>
      </w:r>
      <w:r w:rsidR="00247263">
        <w:rPr>
          <w:rFonts w:ascii="Times New Roman" w:hAnsi="Times New Roman" w:cs="Times New Roman"/>
          <w:sz w:val="28"/>
          <w:szCs w:val="28"/>
        </w:rPr>
        <w:t xml:space="preserve"> </w:t>
      </w:r>
      <w:r w:rsidR="008B34F7">
        <w:rPr>
          <w:rFonts w:ascii="Times New Roman" w:hAnsi="Times New Roman" w:cs="Times New Roman"/>
          <w:sz w:val="28"/>
          <w:szCs w:val="28"/>
        </w:rPr>
        <w:t xml:space="preserve">книгу покупок нашего контрагента и </w:t>
      </w:r>
      <w:r>
        <w:rPr>
          <w:rFonts w:ascii="Times New Roman" w:hAnsi="Times New Roman" w:cs="Times New Roman"/>
          <w:sz w:val="28"/>
          <w:szCs w:val="28"/>
        </w:rPr>
        <w:t>смотрим</w:t>
      </w:r>
      <w:r w:rsidR="008B34F7">
        <w:rPr>
          <w:rFonts w:ascii="Times New Roman" w:hAnsi="Times New Roman" w:cs="Times New Roman"/>
          <w:sz w:val="28"/>
          <w:szCs w:val="28"/>
        </w:rPr>
        <w:t>,</w:t>
      </w:r>
      <w:r>
        <w:rPr>
          <w:rFonts w:ascii="Times New Roman" w:hAnsi="Times New Roman" w:cs="Times New Roman"/>
          <w:sz w:val="28"/>
          <w:szCs w:val="28"/>
        </w:rPr>
        <w:t xml:space="preserve"> в свою очередь</w:t>
      </w:r>
      <w:r w:rsidR="008B34F7">
        <w:rPr>
          <w:rFonts w:ascii="Times New Roman" w:hAnsi="Times New Roman" w:cs="Times New Roman"/>
          <w:sz w:val="28"/>
          <w:szCs w:val="28"/>
        </w:rPr>
        <w:t>,</w:t>
      </w:r>
      <w:r>
        <w:rPr>
          <w:rFonts w:ascii="Times New Roman" w:hAnsi="Times New Roman" w:cs="Times New Roman"/>
          <w:sz w:val="28"/>
          <w:szCs w:val="28"/>
        </w:rPr>
        <w:t xml:space="preserve"> </w:t>
      </w:r>
      <w:r w:rsidR="008B34F7">
        <w:rPr>
          <w:rFonts w:ascii="Times New Roman" w:hAnsi="Times New Roman" w:cs="Times New Roman"/>
          <w:sz w:val="28"/>
          <w:szCs w:val="28"/>
        </w:rPr>
        <w:t xml:space="preserve">его </w:t>
      </w:r>
      <w:r>
        <w:rPr>
          <w:rFonts w:ascii="Times New Roman" w:hAnsi="Times New Roman" w:cs="Times New Roman"/>
          <w:sz w:val="28"/>
          <w:szCs w:val="28"/>
        </w:rPr>
        <w:t xml:space="preserve">поставщиков «по цепочке». </w:t>
      </w:r>
      <w:r w:rsidR="008B34F7">
        <w:rPr>
          <w:rFonts w:ascii="Times New Roman" w:hAnsi="Times New Roman" w:cs="Times New Roman"/>
          <w:sz w:val="28"/>
          <w:szCs w:val="28"/>
        </w:rPr>
        <w:t xml:space="preserve">Обращаю внимание, что поскольку «АСК НДС 2» - программа федерального значения,  мы может открыть книгу покупок любого нашего поставщика, в том </w:t>
      </w:r>
      <w:proofErr w:type="gramStart"/>
      <w:r w:rsidR="008B34F7">
        <w:rPr>
          <w:rFonts w:ascii="Times New Roman" w:hAnsi="Times New Roman" w:cs="Times New Roman"/>
          <w:sz w:val="28"/>
          <w:szCs w:val="28"/>
        </w:rPr>
        <w:t>числе</w:t>
      </w:r>
      <w:proofErr w:type="gramEnd"/>
      <w:r w:rsidR="008B34F7">
        <w:rPr>
          <w:rFonts w:ascii="Times New Roman" w:hAnsi="Times New Roman" w:cs="Times New Roman"/>
          <w:sz w:val="28"/>
          <w:szCs w:val="28"/>
        </w:rPr>
        <w:t xml:space="preserve"> если он стоит на налоговом  учете в другом регионе.  </w:t>
      </w:r>
      <w:r>
        <w:rPr>
          <w:rFonts w:ascii="Times New Roman" w:hAnsi="Times New Roman" w:cs="Times New Roman"/>
          <w:sz w:val="28"/>
          <w:szCs w:val="28"/>
        </w:rPr>
        <w:t>Если речь идет о нереальной сделке и неправомерно заявленных НП вычетах, то «цепочк</w:t>
      </w:r>
      <w:r w:rsidR="008B34F7">
        <w:rPr>
          <w:rFonts w:ascii="Times New Roman" w:hAnsi="Times New Roman" w:cs="Times New Roman"/>
          <w:sz w:val="28"/>
          <w:szCs w:val="28"/>
        </w:rPr>
        <w:t>а</w:t>
      </w:r>
      <w:r>
        <w:rPr>
          <w:rFonts w:ascii="Times New Roman" w:hAnsi="Times New Roman" w:cs="Times New Roman"/>
          <w:sz w:val="28"/>
          <w:szCs w:val="28"/>
        </w:rPr>
        <w:t>» зак</w:t>
      </w:r>
      <w:r w:rsidR="008B34F7">
        <w:rPr>
          <w:rFonts w:ascii="Times New Roman" w:hAnsi="Times New Roman" w:cs="Times New Roman"/>
          <w:sz w:val="28"/>
          <w:szCs w:val="28"/>
        </w:rPr>
        <w:t>а</w:t>
      </w:r>
      <w:r>
        <w:rPr>
          <w:rFonts w:ascii="Times New Roman" w:hAnsi="Times New Roman" w:cs="Times New Roman"/>
          <w:sz w:val="28"/>
          <w:szCs w:val="28"/>
        </w:rPr>
        <w:t>нчи</w:t>
      </w:r>
      <w:r w:rsidR="008B34F7">
        <w:rPr>
          <w:rFonts w:ascii="Times New Roman" w:hAnsi="Times New Roman" w:cs="Times New Roman"/>
          <w:sz w:val="28"/>
          <w:szCs w:val="28"/>
        </w:rPr>
        <w:t xml:space="preserve">вается </w:t>
      </w:r>
      <w:r>
        <w:rPr>
          <w:rFonts w:ascii="Times New Roman" w:hAnsi="Times New Roman" w:cs="Times New Roman"/>
          <w:sz w:val="28"/>
          <w:szCs w:val="28"/>
        </w:rPr>
        <w:t xml:space="preserve"> фирмой – «однодневкой», не представившей декларацию, либо представившей ее с нулевыми показателями.</w:t>
      </w:r>
    </w:p>
    <w:p w:rsidR="00F45A01" w:rsidRDefault="00F45A01"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Таким образом, в течение нескольких</w:t>
      </w:r>
      <w:r w:rsidR="00DA74BA">
        <w:rPr>
          <w:rFonts w:ascii="Times New Roman" w:hAnsi="Times New Roman" w:cs="Times New Roman"/>
          <w:sz w:val="28"/>
          <w:szCs w:val="28"/>
        </w:rPr>
        <w:t xml:space="preserve"> минут, максимум нескольк</w:t>
      </w:r>
      <w:r w:rsidR="00247263">
        <w:rPr>
          <w:rFonts w:ascii="Times New Roman" w:hAnsi="Times New Roman" w:cs="Times New Roman"/>
          <w:sz w:val="28"/>
          <w:szCs w:val="28"/>
        </w:rPr>
        <w:t>их</w:t>
      </w:r>
      <w:r w:rsidR="00DA74BA">
        <w:rPr>
          <w:rFonts w:ascii="Times New Roman" w:hAnsi="Times New Roman" w:cs="Times New Roman"/>
          <w:sz w:val="28"/>
          <w:szCs w:val="28"/>
        </w:rPr>
        <w:t xml:space="preserve"> </w:t>
      </w:r>
      <w:r>
        <w:rPr>
          <w:rFonts w:ascii="Times New Roman" w:hAnsi="Times New Roman" w:cs="Times New Roman"/>
          <w:sz w:val="28"/>
          <w:szCs w:val="28"/>
        </w:rPr>
        <w:t xml:space="preserve"> часов  мы </w:t>
      </w:r>
      <w:proofErr w:type="gramStart"/>
      <w:r>
        <w:rPr>
          <w:rFonts w:ascii="Times New Roman" w:hAnsi="Times New Roman" w:cs="Times New Roman"/>
          <w:sz w:val="28"/>
          <w:szCs w:val="28"/>
        </w:rPr>
        <w:t>понимаем</w:t>
      </w:r>
      <w:proofErr w:type="gramEnd"/>
      <w:r>
        <w:rPr>
          <w:rFonts w:ascii="Times New Roman" w:hAnsi="Times New Roman" w:cs="Times New Roman"/>
          <w:sz w:val="28"/>
          <w:szCs w:val="28"/>
        </w:rPr>
        <w:t xml:space="preserve"> как работае</w:t>
      </w:r>
      <w:r w:rsidR="00DA74BA">
        <w:rPr>
          <w:rFonts w:ascii="Times New Roman" w:hAnsi="Times New Roman" w:cs="Times New Roman"/>
          <w:sz w:val="28"/>
          <w:szCs w:val="28"/>
        </w:rPr>
        <w:t>т проверяемый</w:t>
      </w:r>
      <w:r>
        <w:rPr>
          <w:rFonts w:ascii="Times New Roman" w:hAnsi="Times New Roman" w:cs="Times New Roman"/>
          <w:sz w:val="28"/>
          <w:szCs w:val="28"/>
        </w:rPr>
        <w:t xml:space="preserve"> налогопл</w:t>
      </w:r>
      <w:r w:rsidR="00DA74BA">
        <w:rPr>
          <w:rFonts w:ascii="Times New Roman" w:hAnsi="Times New Roman" w:cs="Times New Roman"/>
          <w:sz w:val="28"/>
          <w:szCs w:val="28"/>
        </w:rPr>
        <w:t>ате</w:t>
      </w:r>
      <w:r>
        <w:rPr>
          <w:rFonts w:ascii="Times New Roman" w:hAnsi="Times New Roman" w:cs="Times New Roman"/>
          <w:sz w:val="28"/>
          <w:szCs w:val="28"/>
        </w:rPr>
        <w:t>льщик, с какими контрагентами</w:t>
      </w:r>
      <w:r w:rsidR="00DA74BA">
        <w:rPr>
          <w:rFonts w:ascii="Times New Roman" w:hAnsi="Times New Roman" w:cs="Times New Roman"/>
          <w:sz w:val="28"/>
          <w:szCs w:val="28"/>
        </w:rPr>
        <w:t>,  есть ли среди  них  организации с признаками неправоспособных,   применяет ли  проверяемый налогоплательщик «схемные» операции</w:t>
      </w:r>
      <w:r w:rsidR="000849B2">
        <w:rPr>
          <w:rFonts w:ascii="Times New Roman" w:hAnsi="Times New Roman" w:cs="Times New Roman"/>
          <w:sz w:val="28"/>
          <w:szCs w:val="28"/>
        </w:rPr>
        <w:t xml:space="preserve"> и, соответственно, неправомерно заявляет вычеты, </w:t>
      </w:r>
      <w:proofErr w:type="spellStart"/>
      <w:r w:rsidR="000849B2">
        <w:rPr>
          <w:rFonts w:ascii="Times New Roman" w:hAnsi="Times New Roman" w:cs="Times New Roman"/>
          <w:sz w:val="28"/>
          <w:szCs w:val="28"/>
        </w:rPr>
        <w:t>минимизируя</w:t>
      </w:r>
      <w:proofErr w:type="spellEnd"/>
      <w:r w:rsidR="000849B2">
        <w:rPr>
          <w:rFonts w:ascii="Times New Roman" w:hAnsi="Times New Roman" w:cs="Times New Roman"/>
          <w:sz w:val="28"/>
          <w:szCs w:val="28"/>
        </w:rPr>
        <w:t xml:space="preserve"> свои налоговые обязательства.</w:t>
      </w:r>
      <w:r w:rsidR="008B34F7">
        <w:rPr>
          <w:rFonts w:ascii="Times New Roman" w:hAnsi="Times New Roman" w:cs="Times New Roman"/>
          <w:sz w:val="28"/>
          <w:szCs w:val="28"/>
        </w:rPr>
        <w:t xml:space="preserve"> </w:t>
      </w:r>
    </w:p>
    <w:p w:rsidR="00DA74BA" w:rsidRDefault="00DA74BA"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Ранее, до 2015 года нам требовалось несколько месяцев, порой до 4 – 6 месяцев, чтобы установить всех участников цепочки, по которой налогоплательщик заявил вычеты. Данная информацию собиралась по результатам встречных проверок контрагентов. Зачастую информацию о всех участниках цепочки мы получали после завершения камеральной проверки декларации налогоплательщика. Бывали случаи, когда контрагенты по цепочке не представляли документы и тогда у  налоговых органов информация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всех участниках цепочки отсутствовала вовсе.</w:t>
      </w:r>
    </w:p>
    <w:p w:rsidR="008B34F7" w:rsidRDefault="008B34F7" w:rsidP="00F45A01">
      <w:pPr>
        <w:spacing w:after="0" w:line="240" w:lineRule="auto"/>
        <w:ind w:left="-425" w:firstLine="567"/>
        <w:jc w:val="both"/>
        <w:rPr>
          <w:rFonts w:ascii="Times New Roman" w:hAnsi="Times New Roman" w:cs="Times New Roman"/>
          <w:sz w:val="28"/>
          <w:szCs w:val="28"/>
        </w:rPr>
      </w:pPr>
      <w:r w:rsidRPr="00736385">
        <w:rPr>
          <w:rFonts w:ascii="Times New Roman" w:hAnsi="Times New Roman" w:cs="Times New Roman"/>
          <w:b/>
          <w:sz w:val="28"/>
          <w:szCs w:val="28"/>
        </w:rPr>
        <w:t>Второе, программный продукт «АСК НДС 2» сопоставляет все  счета – фактуры всех налогоплательщиков страны</w:t>
      </w:r>
      <w:r>
        <w:rPr>
          <w:rFonts w:ascii="Times New Roman" w:hAnsi="Times New Roman" w:cs="Times New Roman"/>
          <w:sz w:val="28"/>
          <w:szCs w:val="28"/>
        </w:rPr>
        <w:t>.</w:t>
      </w:r>
    </w:p>
    <w:p w:rsidR="008B34F7" w:rsidRDefault="008B34F7"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Через несколько дней после завершения декларационной кампании, в одном месте, большими </w:t>
      </w:r>
      <w:r w:rsidR="00736385">
        <w:rPr>
          <w:rFonts w:ascii="Times New Roman" w:hAnsi="Times New Roman" w:cs="Times New Roman"/>
          <w:sz w:val="28"/>
          <w:szCs w:val="28"/>
        </w:rPr>
        <w:t xml:space="preserve">процессорами </w:t>
      </w:r>
      <w:r>
        <w:rPr>
          <w:rFonts w:ascii="Times New Roman" w:hAnsi="Times New Roman" w:cs="Times New Roman"/>
          <w:sz w:val="28"/>
          <w:szCs w:val="28"/>
        </w:rPr>
        <w:t xml:space="preserve">обрабатываются  все  счета – фактуры всех налогоплательщиков страны, обрабатывается одновременно несколько миллиардов счетов – фактур. Все счета – фактуры, заявленные </w:t>
      </w:r>
      <w:r w:rsidR="00B86C40">
        <w:rPr>
          <w:rFonts w:ascii="Times New Roman" w:hAnsi="Times New Roman" w:cs="Times New Roman"/>
          <w:sz w:val="28"/>
          <w:szCs w:val="28"/>
        </w:rPr>
        <w:t xml:space="preserve">налогоплательщиками в книгах покупок, </w:t>
      </w:r>
      <w:r w:rsidR="00247263">
        <w:rPr>
          <w:rFonts w:ascii="Times New Roman" w:hAnsi="Times New Roman" w:cs="Times New Roman"/>
          <w:sz w:val="28"/>
          <w:szCs w:val="28"/>
        </w:rPr>
        <w:t xml:space="preserve">отыскиваются </w:t>
      </w:r>
      <w:r w:rsidR="00B86C40">
        <w:rPr>
          <w:rFonts w:ascii="Times New Roman" w:hAnsi="Times New Roman" w:cs="Times New Roman"/>
          <w:sz w:val="28"/>
          <w:szCs w:val="28"/>
        </w:rPr>
        <w:t xml:space="preserve">в книгах продаж их контрагентов. </w:t>
      </w:r>
      <w:proofErr w:type="gramStart"/>
      <w:r w:rsidR="00B86C40">
        <w:rPr>
          <w:rFonts w:ascii="Times New Roman" w:hAnsi="Times New Roman" w:cs="Times New Roman"/>
          <w:sz w:val="28"/>
          <w:szCs w:val="28"/>
        </w:rPr>
        <w:t>Если идентичная  счет – фактура, заявленн</w:t>
      </w:r>
      <w:r w:rsidR="00247263">
        <w:rPr>
          <w:rFonts w:ascii="Times New Roman" w:hAnsi="Times New Roman" w:cs="Times New Roman"/>
          <w:sz w:val="28"/>
          <w:szCs w:val="28"/>
        </w:rPr>
        <w:t>ая</w:t>
      </w:r>
      <w:r w:rsidR="00B86C40">
        <w:rPr>
          <w:rFonts w:ascii="Times New Roman" w:hAnsi="Times New Roman" w:cs="Times New Roman"/>
          <w:sz w:val="28"/>
          <w:szCs w:val="28"/>
        </w:rPr>
        <w:t xml:space="preserve"> в книге покупке налогоплательщика, не будет найдена в книге продаж поставщика</w:t>
      </w:r>
      <w:r w:rsidR="00736385">
        <w:rPr>
          <w:rFonts w:ascii="Times New Roman" w:hAnsi="Times New Roman" w:cs="Times New Roman"/>
          <w:sz w:val="28"/>
          <w:szCs w:val="28"/>
        </w:rPr>
        <w:t xml:space="preserve"> (то есть с тем же номером, датой, стоимостью сделки, суммой НДС)</w:t>
      </w:r>
      <w:r w:rsidR="00B86C40">
        <w:rPr>
          <w:rFonts w:ascii="Times New Roman" w:hAnsi="Times New Roman" w:cs="Times New Roman"/>
          <w:sz w:val="28"/>
          <w:szCs w:val="28"/>
        </w:rPr>
        <w:t xml:space="preserve">, </w:t>
      </w:r>
      <w:r w:rsidR="00783F17">
        <w:rPr>
          <w:rFonts w:ascii="Times New Roman" w:hAnsi="Times New Roman" w:cs="Times New Roman"/>
          <w:sz w:val="28"/>
          <w:szCs w:val="28"/>
        </w:rPr>
        <w:t xml:space="preserve">устанавливается расхождение и </w:t>
      </w:r>
      <w:r w:rsidR="00B86C40">
        <w:rPr>
          <w:rFonts w:ascii="Times New Roman" w:hAnsi="Times New Roman" w:cs="Times New Roman"/>
          <w:sz w:val="28"/>
          <w:szCs w:val="28"/>
        </w:rPr>
        <w:t xml:space="preserve"> в отношении налогоплательщика, заявившего вычеты по данной счет – фактуре</w:t>
      </w:r>
      <w:r w:rsidR="00783F17">
        <w:rPr>
          <w:rFonts w:ascii="Times New Roman" w:hAnsi="Times New Roman" w:cs="Times New Roman"/>
          <w:sz w:val="28"/>
          <w:szCs w:val="28"/>
        </w:rPr>
        <w:t>,</w:t>
      </w:r>
      <w:r w:rsidR="00B86C40">
        <w:rPr>
          <w:rFonts w:ascii="Times New Roman" w:hAnsi="Times New Roman" w:cs="Times New Roman"/>
          <w:sz w:val="28"/>
          <w:szCs w:val="28"/>
        </w:rPr>
        <w:t xml:space="preserve"> </w:t>
      </w:r>
      <w:r w:rsidR="00783F17">
        <w:rPr>
          <w:rFonts w:ascii="Times New Roman" w:hAnsi="Times New Roman" w:cs="Times New Roman"/>
          <w:sz w:val="28"/>
          <w:szCs w:val="28"/>
        </w:rPr>
        <w:t xml:space="preserve"> </w:t>
      </w:r>
      <w:r w:rsidR="00B86C40">
        <w:rPr>
          <w:rFonts w:ascii="Times New Roman" w:hAnsi="Times New Roman" w:cs="Times New Roman"/>
          <w:sz w:val="28"/>
          <w:szCs w:val="28"/>
        </w:rPr>
        <w:t xml:space="preserve">формируется автоматизированное требование о предоставлении </w:t>
      </w:r>
      <w:r w:rsidR="00247263">
        <w:rPr>
          <w:rFonts w:ascii="Times New Roman" w:hAnsi="Times New Roman" w:cs="Times New Roman"/>
          <w:sz w:val="28"/>
          <w:szCs w:val="28"/>
        </w:rPr>
        <w:t xml:space="preserve">им </w:t>
      </w:r>
      <w:r w:rsidR="00B86C40">
        <w:rPr>
          <w:rFonts w:ascii="Times New Roman" w:hAnsi="Times New Roman" w:cs="Times New Roman"/>
          <w:sz w:val="28"/>
          <w:szCs w:val="28"/>
        </w:rPr>
        <w:t>пояснений по данному расхождению.</w:t>
      </w:r>
      <w:proofErr w:type="gramEnd"/>
      <w:r w:rsidR="00B86C40">
        <w:rPr>
          <w:rFonts w:ascii="Times New Roman" w:hAnsi="Times New Roman" w:cs="Times New Roman"/>
          <w:sz w:val="28"/>
          <w:szCs w:val="28"/>
        </w:rPr>
        <w:t xml:space="preserve"> </w:t>
      </w:r>
      <w:r>
        <w:rPr>
          <w:rFonts w:ascii="Times New Roman" w:hAnsi="Times New Roman" w:cs="Times New Roman"/>
          <w:sz w:val="28"/>
          <w:szCs w:val="28"/>
        </w:rPr>
        <w:t xml:space="preserve"> </w:t>
      </w:r>
      <w:r w:rsidR="00B86C40">
        <w:rPr>
          <w:rFonts w:ascii="Times New Roman" w:hAnsi="Times New Roman" w:cs="Times New Roman"/>
          <w:sz w:val="28"/>
          <w:szCs w:val="28"/>
        </w:rPr>
        <w:t xml:space="preserve">Через несколько дней после </w:t>
      </w:r>
      <w:r w:rsidR="00783F17">
        <w:rPr>
          <w:rFonts w:ascii="Times New Roman" w:hAnsi="Times New Roman" w:cs="Times New Roman"/>
          <w:sz w:val="28"/>
          <w:szCs w:val="28"/>
        </w:rPr>
        <w:t xml:space="preserve">такого </w:t>
      </w:r>
      <w:r w:rsidR="00B86C40">
        <w:rPr>
          <w:rFonts w:ascii="Times New Roman" w:hAnsi="Times New Roman" w:cs="Times New Roman"/>
          <w:sz w:val="28"/>
          <w:szCs w:val="28"/>
        </w:rPr>
        <w:t xml:space="preserve">централизованного сопоставления счетов – фактур всех плательщиков страны, централизовано в адрес налогоплательщиков (покупателей) поступают данные требования о предоставлении пояснений по выявленным расхождениям. </w:t>
      </w:r>
    </w:p>
    <w:p w:rsidR="00B86C40" w:rsidRDefault="00B86C40"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lastRenderedPageBreak/>
        <w:t>Пока налогоплательщики выясняют причины сформированных по счетам – фактурам</w:t>
      </w:r>
      <w:r w:rsidR="00247263" w:rsidRPr="00247263">
        <w:rPr>
          <w:rFonts w:ascii="Times New Roman" w:hAnsi="Times New Roman" w:cs="Times New Roman"/>
          <w:sz w:val="28"/>
          <w:szCs w:val="28"/>
        </w:rPr>
        <w:t xml:space="preserve"> </w:t>
      </w:r>
      <w:r w:rsidR="00247263">
        <w:rPr>
          <w:rFonts w:ascii="Times New Roman" w:hAnsi="Times New Roman" w:cs="Times New Roman"/>
          <w:sz w:val="28"/>
          <w:szCs w:val="28"/>
        </w:rPr>
        <w:t>расхождений</w:t>
      </w:r>
      <w:r>
        <w:rPr>
          <w:rFonts w:ascii="Times New Roman" w:hAnsi="Times New Roman" w:cs="Times New Roman"/>
          <w:sz w:val="28"/>
          <w:szCs w:val="28"/>
        </w:rPr>
        <w:t>, выставленным продавцами, налоговые органы параллельно выясняют причины расхождений.</w:t>
      </w:r>
    </w:p>
    <w:p w:rsidR="00B86C40" w:rsidRDefault="00B86C40"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Имеются две причины расхождений:</w:t>
      </w:r>
    </w:p>
    <w:p w:rsidR="00154474" w:rsidRDefault="00B86C40"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Первая </w:t>
      </w:r>
      <w:r w:rsidR="00154474">
        <w:rPr>
          <w:rFonts w:ascii="Times New Roman" w:hAnsi="Times New Roman" w:cs="Times New Roman"/>
          <w:sz w:val="28"/>
          <w:szCs w:val="28"/>
        </w:rPr>
        <w:t>причина расхождений</w:t>
      </w:r>
      <w:r>
        <w:rPr>
          <w:rFonts w:ascii="Times New Roman" w:hAnsi="Times New Roman" w:cs="Times New Roman"/>
          <w:sz w:val="28"/>
          <w:szCs w:val="28"/>
        </w:rPr>
        <w:t xml:space="preserve"> – методологического / технического характера, не приводящая к занижению налоговых обязательств; когда</w:t>
      </w:r>
      <w:r w:rsidR="00247263">
        <w:rPr>
          <w:rFonts w:ascii="Times New Roman" w:hAnsi="Times New Roman" w:cs="Times New Roman"/>
          <w:sz w:val="28"/>
          <w:szCs w:val="28"/>
        </w:rPr>
        <w:t xml:space="preserve">, например, </w:t>
      </w:r>
      <w:r>
        <w:rPr>
          <w:rFonts w:ascii="Times New Roman" w:hAnsi="Times New Roman" w:cs="Times New Roman"/>
          <w:sz w:val="28"/>
          <w:szCs w:val="28"/>
        </w:rPr>
        <w:t xml:space="preserve"> одна из сторон сделки  -  продавец либо покупатель допустил ошибку в дате, номере счет – фактуры, либо </w:t>
      </w:r>
      <w:r w:rsidR="00154474">
        <w:rPr>
          <w:rFonts w:ascii="Times New Roman" w:hAnsi="Times New Roman" w:cs="Times New Roman"/>
          <w:sz w:val="28"/>
          <w:szCs w:val="28"/>
        </w:rPr>
        <w:t>кто</w:t>
      </w:r>
      <w:r w:rsidR="00247263">
        <w:rPr>
          <w:rFonts w:ascii="Times New Roman" w:hAnsi="Times New Roman" w:cs="Times New Roman"/>
          <w:sz w:val="28"/>
          <w:szCs w:val="28"/>
        </w:rPr>
        <w:t>-то</w:t>
      </w:r>
      <w:r w:rsidR="00154474">
        <w:rPr>
          <w:rFonts w:ascii="Times New Roman" w:hAnsi="Times New Roman" w:cs="Times New Roman"/>
          <w:sz w:val="28"/>
          <w:szCs w:val="28"/>
        </w:rPr>
        <w:t xml:space="preserve"> из них неверно указал </w:t>
      </w:r>
      <w:r>
        <w:rPr>
          <w:rFonts w:ascii="Times New Roman" w:hAnsi="Times New Roman" w:cs="Times New Roman"/>
          <w:sz w:val="28"/>
          <w:szCs w:val="28"/>
        </w:rPr>
        <w:t xml:space="preserve">код операции, либо </w:t>
      </w:r>
      <w:r w:rsidR="00154474">
        <w:rPr>
          <w:rFonts w:ascii="Times New Roman" w:hAnsi="Times New Roman" w:cs="Times New Roman"/>
          <w:sz w:val="28"/>
          <w:szCs w:val="28"/>
        </w:rPr>
        <w:t xml:space="preserve">допустил </w:t>
      </w:r>
      <w:r>
        <w:rPr>
          <w:rFonts w:ascii="Times New Roman" w:hAnsi="Times New Roman" w:cs="Times New Roman"/>
          <w:sz w:val="28"/>
          <w:szCs w:val="28"/>
        </w:rPr>
        <w:t>иную методологическую ошибку</w:t>
      </w:r>
      <w:r w:rsidR="00154474">
        <w:rPr>
          <w:rFonts w:ascii="Times New Roman" w:hAnsi="Times New Roman" w:cs="Times New Roman"/>
          <w:sz w:val="28"/>
          <w:szCs w:val="28"/>
        </w:rPr>
        <w:t>. Данное расхождение устраняется путем представления уточненной декларации стороной, допустившей данную ошибку.</w:t>
      </w:r>
    </w:p>
    <w:p w:rsidR="00096C6F" w:rsidRDefault="00B86C40"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54474">
        <w:rPr>
          <w:rFonts w:ascii="Times New Roman" w:hAnsi="Times New Roman" w:cs="Times New Roman"/>
          <w:sz w:val="28"/>
          <w:szCs w:val="28"/>
        </w:rPr>
        <w:t>Вторая причина расхождений –</w:t>
      </w:r>
      <w:r w:rsidR="00783F17">
        <w:rPr>
          <w:rFonts w:ascii="Times New Roman" w:hAnsi="Times New Roman" w:cs="Times New Roman"/>
          <w:sz w:val="28"/>
          <w:szCs w:val="28"/>
        </w:rPr>
        <w:t xml:space="preserve"> </w:t>
      </w:r>
      <w:r w:rsidR="00154474">
        <w:rPr>
          <w:rFonts w:ascii="Times New Roman" w:hAnsi="Times New Roman" w:cs="Times New Roman"/>
          <w:sz w:val="28"/>
          <w:szCs w:val="28"/>
        </w:rPr>
        <w:t>когда речь идет о «схемных» операциях с участием «транзитных» организаций и фирм – «однодневок». Вернемся к слайду № 3 (оставляем его открытым до конца выступления), в рассматриваемом случае разрыв сформировался между неправоспособной организацией («транзитной») – второе звено поставщиков относительно нашего проверяемого налогоплательщика и фирмой – «однодневкой»,  не представившей декларацию либо представившей ее с нулевыми показателями</w:t>
      </w:r>
      <w:r w:rsidR="00247263">
        <w:rPr>
          <w:rFonts w:ascii="Times New Roman" w:hAnsi="Times New Roman" w:cs="Times New Roman"/>
          <w:sz w:val="28"/>
          <w:szCs w:val="28"/>
        </w:rPr>
        <w:t xml:space="preserve"> (показать на слайде – где сформировался разрыв)</w:t>
      </w:r>
      <w:r w:rsidR="00154474">
        <w:rPr>
          <w:rFonts w:ascii="Times New Roman" w:hAnsi="Times New Roman" w:cs="Times New Roman"/>
          <w:sz w:val="28"/>
          <w:szCs w:val="28"/>
        </w:rPr>
        <w:t xml:space="preserve">. Автоматизированное требование сформируется в отношении («транзитной») – второе звено поставщиков относительно нашего проверяемого налогоплательщика. Но мы понимаем, что это неправоспособная организация, которая используется для удлинения «цепочки» схемных операций. Поэтому налоговые органы устанавливают выгодоприобретателя данной «схемной» сделки. Он устанавливается очень быстро, в течение нескольких минут (часов), а именно мы открываем книгу продаж «транзитной» организации, в отношении </w:t>
      </w:r>
      <w:r w:rsidR="00096C6F">
        <w:rPr>
          <w:rFonts w:ascii="Times New Roman" w:hAnsi="Times New Roman" w:cs="Times New Roman"/>
          <w:sz w:val="28"/>
          <w:szCs w:val="28"/>
        </w:rPr>
        <w:t>которой сформировалось требование, если в книге продаж также  неправоспособные организации, мы открываем их книги продаж, пока не установим реально действующее лицо, для которого создан данный фиктивны</w:t>
      </w:r>
      <w:r w:rsidR="00247263">
        <w:rPr>
          <w:rFonts w:ascii="Times New Roman" w:hAnsi="Times New Roman" w:cs="Times New Roman"/>
          <w:sz w:val="28"/>
          <w:szCs w:val="28"/>
        </w:rPr>
        <w:t>й</w:t>
      </w:r>
      <w:r w:rsidR="00096C6F">
        <w:rPr>
          <w:rFonts w:ascii="Times New Roman" w:hAnsi="Times New Roman" w:cs="Times New Roman"/>
          <w:sz w:val="28"/>
          <w:szCs w:val="28"/>
        </w:rPr>
        <w:t xml:space="preserve"> документооборот. </w:t>
      </w:r>
    </w:p>
    <w:p w:rsidR="00096C6F" w:rsidRPr="00247263" w:rsidRDefault="00096C6F" w:rsidP="00F45A01">
      <w:pPr>
        <w:spacing w:after="0" w:line="240" w:lineRule="auto"/>
        <w:ind w:left="-425" w:firstLine="567"/>
        <w:jc w:val="both"/>
        <w:rPr>
          <w:rFonts w:ascii="Times New Roman" w:hAnsi="Times New Roman" w:cs="Times New Roman"/>
          <w:sz w:val="28"/>
          <w:szCs w:val="28"/>
          <w:u w:val="single"/>
        </w:rPr>
      </w:pPr>
      <w:r>
        <w:rPr>
          <w:rFonts w:ascii="Times New Roman" w:hAnsi="Times New Roman" w:cs="Times New Roman"/>
          <w:sz w:val="28"/>
          <w:szCs w:val="28"/>
        </w:rPr>
        <w:t>Таким образом, на первом этапе КНП деклараций мы выявляет «схемные» операции, их участником и выгодоприобретателей данных сделок.</w:t>
      </w:r>
      <w:r w:rsidR="00247263">
        <w:rPr>
          <w:rFonts w:ascii="Times New Roman" w:hAnsi="Times New Roman" w:cs="Times New Roman"/>
          <w:sz w:val="28"/>
          <w:szCs w:val="28"/>
        </w:rPr>
        <w:t xml:space="preserve"> </w:t>
      </w:r>
      <w:r w:rsidR="00247263" w:rsidRPr="00247263">
        <w:rPr>
          <w:rFonts w:ascii="Times New Roman" w:hAnsi="Times New Roman" w:cs="Times New Roman"/>
          <w:sz w:val="28"/>
          <w:szCs w:val="28"/>
          <w:u w:val="single"/>
        </w:rPr>
        <w:t>То есть д</w:t>
      </w:r>
      <w:r w:rsidR="006652BF" w:rsidRPr="00247263">
        <w:rPr>
          <w:rFonts w:ascii="Times New Roman" w:hAnsi="Times New Roman" w:cs="Times New Roman"/>
          <w:sz w:val="28"/>
          <w:szCs w:val="28"/>
          <w:u w:val="single"/>
        </w:rPr>
        <w:t>еятельность налогоплательщиков стала про</w:t>
      </w:r>
      <w:r w:rsidR="00247263" w:rsidRPr="00247263">
        <w:rPr>
          <w:rFonts w:ascii="Times New Roman" w:hAnsi="Times New Roman" w:cs="Times New Roman"/>
          <w:sz w:val="28"/>
          <w:szCs w:val="28"/>
          <w:u w:val="single"/>
        </w:rPr>
        <w:t>з</w:t>
      </w:r>
      <w:r w:rsidR="006652BF" w:rsidRPr="00247263">
        <w:rPr>
          <w:rFonts w:ascii="Times New Roman" w:hAnsi="Times New Roman" w:cs="Times New Roman"/>
          <w:sz w:val="28"/>
          <w:szCs w:val="28"/>
          <w:u w:val="single"/>
        </w:rPr>
        <w:t>ра</w:t>
      </w:r>
      <w:r w:rsidR="00247263" w:rsidRPr="00247263">
        <w:rPr>
          <w:rFonts w:ascii="Times New Roman" w:hAnsi="Times New Roman" w:cs="Times New Roman"/>
          <w:sz w:val="28"/>
          <w:szCs w:val="28"/>
          <w:u w:val="single"/>
        </w:rPr>
        <w:t>ч</w:t>
      </w:r>
      <w:r w:rsidR="006652BF" w:rsidRPr="00247263">
        <w:rPr>
          <w:rFonts w:ascii="Times New Roman" w:hAnsi="Times New Roman" w:cs="Times New Roman"/>
          <w:sz w:val="28"/>
          <w:szCs w:val="28"/>
          <w:u w:val="single"/>
        </w:rPr>
        <w:t>ной.</w:t>
      </w:r>
    </w:p>
    <w:p w:rsidR="00096C6F" w:rsidRDefault="00096C6F"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Следом мы назначаем контрольные мероприятия по доказыванию отсутствия реальной сделки между выгодоприобретателем и его поставщиком, а также между поставщиком и поставщиками по «цепочке» в силу их неправоспособности (запрашиваем документы в соответствии с введенным с 2015 года пунктом 8.1 статьи 88 НК РФ, анализируем счета всех участников схемы, проводим допросы, осмотры поставщиков и поставщиков по «цепочке», пр.), то есть собираем  доказательственную базу получения выгодоприобретателем получения необоснованной налоговой выгоды в виде неправомерно заявленных вычетов.</w:t>
      </w:r>
    </w:p>
    <w:p w:rsidR="00A16C45" w:rsidRDefault="00096C6F" w:rsidP="00F45A01">
      <w:pPr>
        <w:spacing w:after="0" w:line="240" w:lineRule="auto"/>
        <w:ind w:left="-425" w:firstLine="567"/>
        <w:jc w:val="both"/>
        <w:rPr>
          <w:rFonts w:ascii="Times New Roman" w:hAnsi="Times New Roman" w:cs="Times New Roman"/>
          <w:sz w:val="28"/>
          <w:szCs w:val="28"/>
        </w:rPr>
      </w:pPr>
      <w:r w:rsidRPr="00247263">
        <w:rPr>
          <w:rFonts w:ascii="Times New Roman" w:hAnsi="Times New Roman" w:cs="Times New Roman"/>
          <w:sz w:val="28"/>
          <w:szCs w:val="28"/>
          <w:u w:val="single"/>
        </w:rPr>
        <w:t xml:space="preserve">Все это теперь возможно </w:t>
      </w:r>
      <w:r w:rsidR="00A16C45" w:rsidRPr="00247263">
        <w:rPr>
          <w:rFonts w:ascii="Times New Roman" w:hAnsi="Times New Roman" w:cs="Times New Roman"/>
          <w:sz w:val="28"/>
          <w:szCs w:val="28"/>
          <w:u w:val="single"/>
        </w:rPr>
        <w:t>провести в рамках КНП налоговой декларации по НДС</w:t>
      </w:r>
      <w:r w:rsidR="00A16C45">
        <w:rPr>
          <w:rFonts w:ascii="Times New Roman" w:hAnsi="Times New Roman" w:cs="Times New Roman"/>
          <w:sz w:val="28"/>
          <w:szCs w:val="28"/>
        </w:rPr>
        <w:t>.</w:t>
      </w:r>
    </w:p>
    <w:p w:rsidR="00A16C45" w:rsidRDefault="00A16C45"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До завершения </w:t>
      </w:r>
      <w:r w:rsidR="00096C6F">
        <w:rPr>
          <w:rFonts w:ascii="Times New Roman" w:hAnsi="Times New Roman" w:cs="Times New Roman"/>
          <w:sz w:val="28"/>
          <w:szCs w:val="28"/>
        </w:rPr>
        <w:t xml:space="preserve"> </w:t>
      </w:r>
      <w:r w:rsidR="00154474">
        <w:rPr>
          <w:rFonts w:ascii="Times New Roman" w:hAnsi="Times New Roman" w:cs="Times New Roman"/>
          <w:sz w:val="28"/>
          <w:szCs w:val="28"/>
        </w:rPr>
        <w:t xml:space="preserve"> </w:t>
      </w:r>
      <w:r>
        <w:rPr>
          <w:rFonts w:ascii="Times New Roman" w:hAnsi="Times New Roman" w:cs="Times New Roman"/>
          <w:sz w:val="28"/>
          <w:szCs w:val="28"/>
        </w:rPr>
        <w:t xml:space="preserve">КНП налоговой декларации налоговый орган приглашает выгодоприобретателя на комиссию по легализации налоговой базы, предъявляет ему факты получения им необоснованной налоговой выгоды и предлагает ему </w:t>
      </w:r>
      <w:r>
        <w:rPr>
          <w:rFonts w:ascii="Times New Roman" w:hAnsi="Times New Roman" w:cs="Times New Roman"/>
          <w:sz w:val="28"/>
          <w:szCs w:val="28"/>
        </w:rPr>
        <w:lastRenderedPageBreak/>
        <w:t>уточнить (скорректировать) свои налоговые обязательства, исключить налоговые вычеты по данной сделке.</w:t>
      </w:r>
    </w:p>
    <w:p w:rsidR="00A16C45" w:rsidRDefault="00A16C45"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Если налогоплательщик -  выгодоприобретатель не уточняет свои налоговые обязательства, налоговый орган по результатам КНП налоговой декларации составляет акт, выносит решение с применением штрафных санкций в размере 20 % от </w:t>
      </w:r>
      <w:proofErr w:type="spellStart"/>
      <w:r>
        <w:rPr>
          <w:rFonts w:ascii="Times New Roman" w:hAnsi="Times New Roman" w:cs="Times New Roman"/>
          <w:sz w:val="28"/>
          <w:szCs w:val="28"/>
        </w:rPr>
        <w:t>доначисленной</w:t>
      </w:r>
      <w:proofErr w:type="spellEnd"/>
      <w:r>
        <w:rPr>
          <w:rFonts w:ascii="Times New Roman" w:hAnsi="Times New Roman" w:cs="Times New Roman"/>
          <w:sz w:val="28"/>
          <w:szCs w:val="28"/>
        </w:rPr>
        <w:t xml:space="preserve"> суммы в соответствии со статей 122 НК РФ, а в случае доказывания умысла в действиях налогоплательщика применяется штраф в сумме 40 % от  </w:t>
      </w:r>
      <w:proofErr w:type="spellStart"/>
      <w:r>
        <w:rPr>
          <w:rFonts w:ascii="Times New Roman" w:hAnsi="Times New Roman" w:cs="Times New Roman"/>
          <w:sz w:val="28"/>
          <w:szCs w:val="28"/>
        </w:rPr>
        <w:t>доначисленной</w:t>
      </w:r>
      <w:proofErr w:type="spellEnd"/>
      <w:r>
        <w:rPr>
          <w:rFonts w:ascii="Times New Roman" w:hAnsi="Times New Roman" w:cs="Times New Roman"/>
          <w:sz w:val="28"/>
          <w:szCs w:val="28"/>
        </w:rPr>
        <w:t xml:space="preserve"> суммы (в случаях когда товар никем не поставлялся  либо работы, по которым им заявлены вычеты, выполнялись им самостоятельно либо никем</w:t>
      </w:r>
      <w:r w:rsidRPr="00A16C45">
        <w:rPr>
          <w:rFonts w:ascii="Times New Roman" w:hAnsi="Times New Roman" w:cs="Times New Roman"/>
          <w:sz w:val="28"/>
          <w:szCs w:val="28"/>
        </w:rPr>
        <w:t xml:space="preserve"> </w:t>
      </w:r>
      <w:r>
        <w:rPr>
          <w:rFonts w:ascii="Times New Roman" w:hAnsi="Times New Roman" w:cs="Times New Roman"/>
          <w:sz w:val="28"/>
          <w:szCs w:val="28"/>
        </w:rPr>
        <w:t>не выполнялись).</w:t>
      </w:r>
    </w:p>
    <w:p w:rsidR="00B86C40" w:rsidRDefault="00A16C45"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При этом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данные штрафные са</w:t>
      </w:r>
      <w:r w:rsidR="00234661">
        <w:rPr>
          <w:rFonts w:ascii="Times New Roman" w:hAnsi="Times New Roman" w:cs="Times New Roman"/>
          <w:sz w:val="28"/>
          <w:szCs w:val="28"/>
        </w:rPr>
        <w:t>н</w:t>
      </w:r>
      <w:r>
        <w:rPr>
          <w:rFonts w:ascii="Times New Roman" w:hAnsi="Times New Roman" w:cs="Times New Roman"/>
          <w:sz w:val="28"/>
          <w:szCs w:val="28"/>
        </w:rPr>
        <w:t>кции выплачиваются налогоплательщиками из чистой прибыли, по сути  - это неполученные налогоплательщик</w:t>
      </w:r>
      <w:r w:rsidR="00234661">
        <w:rPr>
          <w:rFonts w:ascii="Times New Roman" w:hAnsi="Times New Roman" w:cs="Times New Roman"/>
          <w:sz w:val="28"/>
          <w:szCs w:val="28"/>
        </w:rPr>
        <w:t>ами</w:t>
      </w:r>
      <w:r w:rsidR="00234661" w:rsidRPr="00234661">
        <w:rPr>
          <w:rFonts w:ascii="Times New Roman" w:hAnsi="Times New Roman" w:cs="Times New Roman"/>
          <w:sz w:val="28"/>
          <w:szCs w:val="28"/>
        </w:rPr>
        <w:t xml:space="preserve"> </w:t>
      </w:r>
      <w:r w:rsidR="00234661">
        <w:rPr>
          <w:rFonts w:ascii="Times New Roman" w:hAnsi="Times New Roman" w:cs="Times New Roman"/>
          <w:sz w:val="28"/>
          <w:szCs w:val="28"/>
        </w:rPr>
        <w:t>дивиденды</w:t>
      </w:r>
      <w:r>
        <w:rPr>
          <w:rFonts w:ascii="Times New Roman" w:hAnsi="Times New Roman" w:cs="Times New Roman"/>
          <w:sz w:val="28"/>
          <w:szCs w:val="28"/>
        </w:rPr>
        <w:t xml:space="preserve">, поскольку налоговое законодательство не   </w:t>
      </w:r>
      <w:r w:rsidR="00234661">
        <w:rPr>
          <w:rFonts w:ascii="Times New Roman" w:hAnsi="Times New Roman" w:cs="Times New Roman"/>
          <w:sz w:val="28"/>
          <w:szCs w:val="28"/>
        </w:rPr>
        <w:t>предусматривает их отнесения в целях налогообложения.</w:t>
      </w:r>
    </w:p>
    <w:p w:rsidR="006652BF" w:rsidRDefault="006652BF"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Если налоговый </w:t>
      </w:r>
      <w:proofErr w:type="gramStart"/>
      <w:r>
        <w:rPr>
          <w:rFonts w:ascii="Times New Roman" w:hAnsi="Times New Roman" w:cs="Times New Roman"/>
          <w:sz w:val="28"/>
          <w:szCs w:val="28"/>
        </w:rPr>
        <w:t>орган</w:t>
      </w:r>
      <w:proofErr w:type="gramEnd"/>
      <w:r>
        <w:rPr>
          <w:rFonts w:ascii="Times New Roman" w:hAnsi="Times New Roman" w:cs="Times New Roman"/>
          <w:sz w:val="28"/>
          <w:szCs w:val="28"/>
        </w:rPr>
        <w:t xml:space="preserve"> по каким – то причинам не успел в рамках КНП налоговой декларации собрать полную доказательственную базу получения выгодоприобретателем необоснованной налоговой выгоды в виде неправомерно заявленных вычетов, данный налогоплательщик передается на </w:t>
      </w:r>
      <w:proofErr w:type="spellStart"/>
      <w:r>
        <w:rPr>
          <w:rFonts w:ascii="Times New Roman" w:hAnsi="Times New Roman" w:cs="Times New Roman"/>
          <w:sz w:val="28"/>
          <w:szCs w:val="28"/>
        </w:rPr>
        <w:t>предпроверочный</w:t>
      </w:r>
      <w:proofErr w:type="spellEnd"/>
      <w:r>
        <w:rPr>
          <w:rFonts w:ascii="Times New Roman" w:hAnsi="Times New Roman" w:cs="Times New Roman"/>
          <w:sz w:val="28"/>
          <w:szCs w:val="28"/>
        </w:rPr>
        <w:t xml:space="preserve"> анализ для ре</w:t>
      </w:r>
      <w:r w:rsidR="005621CA">
        <w:rPr>
          <w:rFonts w:ascii="Times New Roman" w:hAnsi="Times New Roman" w:cs="Times New Roman"/>
          <w:sz w:val="28"/>
          <w:szCs w:val="28"/>
        </w:rPr>
        <w:t>ше</w:t>
      </w:r>
      <w:r>
        <w:rPr>
          <w:rFonts w:ascii="Times New Roman" w:hAnsi="Times New Roman" w:cs="Times New Roman"/>
          <w:sz w:val="28"/>
          <w:szCs w:val="28"/>
        </w:rPr>
        <w:t>ния вопроса о назначении ВНП. Замечу, что ВНП за проверяемы</w:t>
      </w:r>
      <w:r w:rsidR="005621CA">
        <w:rPr>
          <w:rFonts w:ascii="Times New Roman" w:hAnsi="Times New Roman" w:cs="Times New Roman"/>
          <w:sz w:val="28"/>
          <w:szCs w:val="28"/>
        </w:rPr>
        <w:t>е</w:t>
      </w:r>
      <w:r w:rsidR="00206A7D">
        <w:rPr>
          <w:rFonts w:ascii="Times New Roman" w:hAnsi="Times New Roman" w:cs="Times New Roman"/>
          <w:sz w:val="28"/>
          <w:szCs w:val="28"/>
        </w:rPr>
        <w:t xml:space="preserve"> </w:t>
      </w:r>
      <w:r>
        <w:rPr>
          <w:rFonts w:ascii="Times New Roman" w:hAnsi="Times New Roman" w:cs="Times New Roman"/>
          <w:sz w:val="28"/>
          <w:szCs w:val="28"/>
        </w:rPr>
        <w:t xml:space="preserve"> периоды 2015 -2016 проводятся с применением программы «АСК НДС 2».</w:t>
      </w:r>
    </w:p>
    <w:p w:rsidR="006652BF" w:rsidRDefault="006652BF"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Управление, в свою очередь,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охватом ВНП </w:t>
      </w:r>
      <w:r w:rsidRPr="000100DE">
        <w:rPr>
          <w:rFonts w:ascii="Times New Roman" w:hAnsi="Times New Roman" w:cs="Times New Roman"/>
          <w:sz w:val="28"/>
          <w:szCs w:val="28"/>
          <w:u w:val="single"/>
        </w:rPr>
        <w:t>всех выгодоприобретателей</w:t>
      </w:r>
      <w:r>
        <w:rPr>
          <w:rFonts w:ascii="Times New Roman" w:hAnsi="Times New Roman" w:cs="Times New Roman"/>
          <w:sz w:val="28"/>
          <w:szCs w:val="28"/>
        </w:rPr>
        <w:t>, по которым в рамках КНП налоговых деклараций выявлено применение «схемных» операций</w:t>
      </w:r>
      <w:r w:rsidR="00206A7D">
        <w:rPr>
          <w:rFonts w:ascii="Times New Roman" w:hAnsi="Times New Roman" w:cs="Times New Roman"/>
          <w:sz w:val="28"/>
          <w:szCs w:val="28"/>
        </w:rPr>
        <w:t>, но не собрана полная доказательственная база.</w:t>
      </w:r>
    </w:p>
    <w:p w:rsidR="00234661" w:rsidRDefault="006652BF"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 xml:space="preserve">В завершении своего выступления, обращаюсь к налогоплательщикам – </w:t>
      </w:r>
      <w:r w:rsidR="00206A7D">
        <w:rPr>
          <w:rFonts w:ascii="Times New Roman" w:hAnsi="Times New Roman" w:cs="Times New Roman"/>
          <w:sz w:val="28"/>
          <w:szCs w:val="28"/>
        </w:rPr>
        <w:t xml:space="preserve">если кто – то из присутствующих размышляет </w:t>
      </w:r>
      <w:r>
        <w:rPr>
          <w:rFonts w:ascii="Times New Roman" w:hAnsi="Times New Roman" w:cs="Times New Roman"/>
          <w:sz w:val="28"/>
          <w:szCs w:val="28"/>
        </w:rPr>
        <w:t>о применении в  своей деятельности «схемных» операций, то мы вам этого не рекомендуем, поскольку они сразу будут очевидны.</w:t>
      </w:r>
    </w:p>
    <w:p w:rsidR="006652BF" w:rsidRPr="00E200E3" w:rsidRDefault="006652BF" w:rsidP="00F45A01">
      <w:pPr>
        <w:spacing w:after="0" w:line="240" w:lineRule="auto"/>
        <w:ind w:left="-425" w:firstLine="567"/>
        <w:jc w:val="both"/>
        <w:rPr>
          <w:rFonts w:ascii="Times New Roman" w:hAnsi="Times New Roman" w:cs="Times New Roman"/>
          <w:sz w:val="28"/>
          <w:szCs w:val="28"/>
        </w:rPr>
      </w:pPr>
      <w:r>
        <w:rPr>
          <w:rFonts w:ascii="Times New Roman" w:hAnsi="Times New Roman" w:cs="Times New Roman"/>
          <w:sz w:val="28"/>
          <w:szCs w:val="28"/>
        </w:rPr>
        <w:t>Налогоплательщикам, которые применяют в с</w:t>
      </w:r>
      <w:r w:rsidR="00206A7D">
        <w:rPr>
          <w:rFonts w:ascii="Times New Roman" w:hAnsi="Times New Roman" w:cs="Times New Roman"/>
          <w:sz w:val="28"/>
          <w:szCs w:val="28"/>
        </w:rPr>
        <w:t>в</w:t>
      </w:r>
      <w:r>
        <w:rPr>
          <w:rFonts w:ascii="Times New Roman" w:hAnsi="Times New Roman" w:cs="Times New Roman"/>
          <w:sz w:val="28"/>
          <w:szCs w:val="28"/>
        </w:rPr>
        <w:t>оей работе «схемные» операции, мы предлагаем пересмотреть свою работу, отказаться от схем  в с</w:t>
      </w:r>
      <w:r w:rsidR="00153E72">
        <w:rPr>
          <w:rFonts w:ascii="Times New Roman" w:hAnsi="Times New Roman" w:cs="Times New Roman"/>
          <w:sz w:val="28"/>
          <w:szCs w:val="28"/>
        </w:rPr>
        <w:t>в</w:t>
      </w:r>
      <w:r>
        <w:rPr>
          <w:rFonts w:ascii="Times New Roman" w:hAnsi="Times New Roman" w:cs="Times New Roman"/>
          <w:sz w:val="28"/>
          <w:szCs w:val="28"/>
        </w:rPr>
        <w:t xml:space="preserve">оей </w:t>
      </w:r>
      <w:r w:rsidR="00153E72">
        <w:rPr>
          <w:rFonts w:ascii="Times New Roman" w:hAnsi="Times New Roman" w:cs="Times New Roman"/>
          <w:sz w:val="28"/>
          <w:szCs w:val="28"/>
        </w:rPr>
        <w:t>деятельности</w:t>
      </w:r>
      <w:r>
        <w:rPr>
          <w:rFonts w:ascii="Times New Roman" w:hAnsi="Times New Roman" w:cs="Times New Roman"/>
          <w:sz w:val="28"/>
          <w:szCs w:val="28"/>
        </w:rPr>
        <w:t xml:space="preserve">. </w:t>
      </w:r>
    </w:p>
    <w:sectPr w:rsidR="006652BF" w:rsidRPr="00E200E3" w:rsidSect="008B34F7">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0E3"/>
    <w:rsid w:val="000100DE"/>
    <w:rsid w:val="000849B2"/>
    <w:rsid w:val="00096C6F"/>
    <w:rsid w:val="00153E72"/>
    <w:rsid w:val="00154474"/>
    <w:rsid w:val="00206A7D"/>
    <w:rsid w:val="00234661"/>
    <w:rsid w:val="00247263"/>
    <w:rsid w:val="004B38CB"/>
    <w:rsid w:val="004F2562"/>
    <w:rsid w:val="005621CA"/>
    <w:rsid w:val="006652BF"/>
    <w:rsid w:val="00736385"/>
    <w:rsid w:val="00783F17"/>
    <w:rsid w:val="00843189"/>
    <w:rsid w:val="00855F56"/>
    <w:rsid w:val="008B34F7"/>
    <w:rsid w:val="00A16C45"/>
    <w:rsid w:val="00B86C40"/>
    <w:rsid w:val="00C45A54"/>
    <w:rsid w:val="00C75ACE"/>
    <w:rsid w:val="00CE1993"/>
    <w:rsid w:val="00D8600E"/>
    <w:rsid w:val="00DA74BA"/>
    <w:rsid w:val="00DD5C18"/>
    <w:rsid w:val="00DF303A"/>
    <w:rsid w:val="00E200E3"/>
    <w:rsid w:val="00F45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31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31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31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31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4</Pages>
  <Words>1603</Words>
  <Characters>9138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мищенко</dc:creator>
  <cp:keywords/>
  <dc:description/>
  <cp:lastModifiedBy>Морозова Светлана Анатольевна</cp:lastModifiedBy>
  <cp:revision>16</cp:revision>
  <cp:lastPrinted>2017-10-16T04:11:00Z</cp:lastPrinted>
  <dcterms:created xsi:type="dcterms:W3CDTF">2017-10-14T11:04:00Z</dcterms:created>
  <dcterms:modified xsi:type="dcterms:W3CDTF">2017-11-03T07:39:00Z</dcterms:modified>
</cp:coreProperties>
</file>